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E6E" w:rsidRPr="00C15206" w:rsidRDefault="00C20E6E" w:rsidP="00C20E6E">
      <w:pPr>
        <w:jc w:val="center"/>
        <w:rPr>
          <w:rFonts w:ascii="Times New Roman" w:eastAsia="Calibri" w:hAnsi="Times New Roman" w:cs="Times New Roman"/>
          <w:color w:val="auto"/>
          <w:lang w:eastAsia="en-US"/>
        </w:rPr>
      </w:pPr>
      <w:r w:rsidRPr="00C15206">
        <w:rPr>
          <w:rFonts w:ascii="Times New Roman" w:eastAsia="Calibri" w:hAnsi="Times New Roman" w:cs="Times New Roman"/>
          <w:color w:val="auto"/>
          <w:lang w:eastAsia="en-US"/>
        </w:rPr>
        <w:t>Показатели, формирующиеся на основании оценки уровня открытости и доступности информации</w:t>
      </w:r>
    </w:p>
    <w:p w:rsidR="00C20E6E" w:rsidRPr="00C15206" w:rsidRDefault="00C20E6E" w:rsidP="00C20E6E">
      <w:pPr>
        <w:jc w:val="center"/>
        <w:rPr>
          <w:rFonts w:ascii="Times New Roman" w:eastAsia="Calibri" w:hAnsi="Times New Roman" w:cs="Times New Roman"/>
          <w:color w:val="auto"/>
          <w:lang w:eastAsia="en-US"/>
        </w:rPr>
      </w:pPr>
      <w:r w:rsidRPr="00C15206">
        <w:rPr>
          <w:rFonts w:ascii="Times New Roman" w:eastAsia="Calibri" w:hAnsi="Times New Roman" w:cs="Times New Roman"/>
          <w:color w:val="auto"/>
          <w:lang w:eastAsia="en-US"/>
        </w:rPr>
        <w:t>на официальном сайте организации культуры</w:t>
      </w:r>
    </w:p>
    <w:p w:rsidR="00C20E6E" w:rsidRPr="00C15206" w:rsidRDefault="00C20E6E" w:rsidP="00C20E6E">
      <w:pPr>
        <w:jc w:val="center"/>
        <w:rPr>
          <w:rFonts w:ascii="Times New Roman" w:hAnsi="Times New Roman" w:cs="Times New Roman"/>
          <w:b/>
          <w:color w:val="auto"/>
        </w:rPr>
      </w:pPr>
      <w:r w:rsidRPr="00C15206">
        <w:rPr>
          <w:rFonts w:ascii="Times New Roman" w:hAnsi="Times New Roman" w:cs="Times New Roman"/>
          <w:b/>
          <w:color w:val="auto"/>
        </w:rPr>
        <w:t>МКУК «</w:t>
      </w:r>
      <w:proofErr w:type="spellStart"/>
      <w:r w:rsidRPr="00C15206">
        <w:rPr>
          <w:rFonts w:ascii="Times New Roman" w:hAnsi="Times New Roman" w:cs="Times New Roman"/>
          <w:b/>
          <w:color w:val="auto"/>
        </w:rPr>
        <w:t>Лучковский</w:t>
      </w:r>
      <w:proofErr w:type="spellEnd"/>
      <w:r w:rsidRPr="00C15206">
        <w:rPr>
          <w:rFonts w:ascii="Times New Roman" w:hAnsi="Times New Roman" w:cs="Times New Roman"/>
          <w:b/>
          <w:color w:val="auto"/>
        </w:rPr>
        <w:t xml:space="preserve"> сельский Дом культуры» </w:t>
      </w:r>
      <w:proofErr w:type="spellStart"/>
      <w:r w:rsidRPr="00C15206">
        <w:rPr>
          <w:rFonts w:ascii="Times New Roman" w:hAnsi="Times New Roman" w:cs="Times New Roman"/>
          <w:b/>
          <w:color w:val="auto"/>
        </w:rPr>
        <w:t>Прохоровского</w:t>
      </w:r>
      <w:proofErr w:type="spellEnd"/>
      <w:r w:rsidRPr="00C15206">
        <w:rPr>
          <w:rFonts w:ascii="Times New Roman" w:hAnsi="Times New Roman" w:cs="Times New Roman"/>
          <w:b/>
          <w:color w:val="auto"/>
        </w:rPr>
        <w:t xml:space="preserve"> района</w:t>
      </w:r>
    </w:p>
    <w:p w:rsidR="00C20E6E" w:rsidRPr="007B3C21" w:rsidRDefault="00C20E6E" w:rsidP="00C20E6E">
      <w:pPr>
        <w:jc w:val="center"/>
        <w:rPr>
          <w:rFonts w:ascii="Times New Roman" w:eastAsia="Calibri" w:hAnsi="Times New Roman" w:cs="Times New Roman"/>
          <w:color w:val="C00000"/>
          <w:sz w:val="28"/>
          <w:szCs w:val="28"/>
          <w:lang w:eastAsia="en-US"/>
        </w:rPr>
      </w:pPr>
    </w:p>
    <w:tbl>
      <w:tblPr>
        <w:tblW w:w="1587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8505"/>
        <w:gridCol w:w="1985"/>
        <w:gridCol w:w="2835"/>
        <w:gridCol w:w="2127"/>
      </w:tblGrid>
      <w:tr w:rsidR="00C20E6E" w:rsidRPr="007B3C21" w:rsidTr="0073716C">
        <w:tc>
          <w:tcPr>
            <w:tcW w:w="426" w:type="dxa"/>
          </w:tcPr>
          <w:p w:rsidR="00C20E6E" w:rsidRPr="007B3C21" w:rsidRDefault="00C20E6E" w:rsidP="0073716C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shd w:val="clear" w:color="auto" w:fill="auto"/>
          </w:tcPr>
          <w:p w:rsidR="00C20E6E" w:rsidRPr="007B3C21" w:rsidRDefault="00C20E6E" w:rsidP="0073716C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7B3C21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  <w:t>Наименование информационного объекта (требования)</w:t>
            </w:r>
          </w:p>
        </w:tc>
        <w:tc>
          <w:tcPr>
            <w:tcW w:w="1985" w:type="dxa"/>
            <w:shd w:val="clear" w:color="auto" w:fill="auto"/>
          </w:tcPr>
          <w:p w:rsidR="00C20E6E" w:rsidRPr="007B3C21" w:rsidRDefault="00C20E6E" w:rsidP="0073716C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7B3C21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  <w:t>Максимальное значение, баллы</w:t>
            </w:r>
          </w:p>
        </w:tc>
        <w:tc>
          <w:tcPr>
            <w:tcW w:w="2835" w:type="dxa"/>
            <w:shd w:val="clear" w:color="auto" w:fill="auto"/>
          </w:tcPr>
          <w:p w:rsidR="00C20E6E" w:rsidRPr="007B3C21" w:rsidRDefault="00C20E6E" w:rsidP="0073716C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7B3C21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  <w:t>Степень поисковой доступности информационного объекта</w:t>
            </w:r>
          </w:p>
        </w:tc>
        <w:tc>
          <w:tcPr>
            <w:tcW w:w="2127" w:type="dxa"/>
            <w:shd w:val="clear" w:color="auto" w:fill="auto"/>
          </w:tcPr>
          <w:p w:rsidR="00C20E6E" w:rsidRPr="007B3C21" w:rsidRDefault="00C20E6E" w:rsidP="0073716C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7B3C21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  <w:t>Фактическое значение, баллы</w:t>
            </w:r>
          </w:p>
        </w:tc>
      </w:tr>
      <w:tr w:rsidR="00C20E6E" w:rsidRPr="007B3C21" w:rsidTr="0073716C">
        <w:tc>
          <w:tcPr>
            <w:tcW w:w="426" w:type="dxa"/>
            <w:vMerge w:val="restart"/>
          </w:tcPr>
          <w:p w:rsidR="00C20E6E" w:rsidRPr="007B3C21" w:rsidRDefault="00C20E6E" w:rsidP="0073716C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7B3C21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1.</w:t>
            </w:r>
          </w:p>
        </w:tc>
        <w:tc>
          <w:tcPr>
            <w:tcW w:w="8505" w:type="dxa"/>
            <w:shd w:val="clear" w:color="auto" w:fill="auto"/>
          </w:tcPr>
          <w:p w:rsidR="00C20E6E" w:rsidRPr="007B3C21" w:rsidRDefault="00C20E6E" w:rsidP="0073716C">
            <w:pPr>
              <w:rPr>
                <w:rFonts w:ascii="Times New Roman" w:eastAsia="Calibri" w:hAnsi="Times New Roman" w:cs="Times New Roman"/>
                <w:b/>
                <w:i/>
                <w:color w:val="auto"/>
                <w:sz w:val="22"/>
                <w:szCs w:val="22"/>
                <w:lang w:eastAsia="en-US"/>
              </w:rPr>
            </w:pPr>
            <w:r w:rsidRPr="007B3C21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Соответствие информации о деятельности организации, размещенной на официальном сайте организации в информационно-телекоммуникационной сети «Интернет» перечню информации и требованиям к ней, установленным нормативными правовыми актами:</w:t>
            </w:r>
          </w:p>
        </w:tc>
        <w:tc>
          <w:tcPr>
            <w:tcW w:w="1985" w:type="dxa"/>
            <w:shd w:val="clear" w:color="auto" w:fill="auto"/>
          </w:tcPr>
          <w:p w:rsidR="00C20E6E" w:rsidRPr="007B3C21" w:rsidRDefault="00C20E6E" w:rsidP="0073716C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7B3C21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835" w:type="dxa"/>
            <w:shd w:val="clear" w:color="auto" w:fill="auto"/>
          </w:tcPr>
          <w:p w:rsidR="00C20E6E" w:rsidRPr="007B3C21" w:rsidRDefault="00C20E6E" w:rsidP="0073716C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7B3C21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  <w:t>Сумма всех показателей</w:t>
            </w:r>
          </w:p>
        </w:tc>
        <w:tc>
          <w:tcPr>
            <w:tcW w:w="2127" w:type="dxa"/>
            <w:shd w:val="clear" w:color="auto" w:fill="auto"/>
          </w:tcPr>
          <w:p w:rsidR="00C20E6E" w:rsidRPr="009E3DD3" w:rsidRDefault="00C20E6E" w:rsidP="0073716C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9E3DD3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  <w:t>50</w:t>
            </w:r>
          </w:p>
        </w:tc>
      </w:tr>
      <w:tr w:rsidR="00C20E6E" w:rsidRPr="007B3C21" w:rsidTr="0073716C">
        <w:trPr>
          <w:trHeight w:val="323"/>
        </w:trPr>
        <w:tc>
          <w:tcPr>
            <w:tcW w:w="426" w:type="dxa"/>
            <w:vMerge/>
          </w:tcPr>
          <w:p w:rsidR="00C20E6E" w:rsidRPr="007B3C21" w:rsidRDefault="00C20E6E" w:rsidP="0073716C">
            <w:pPr>
              <w:pStyle w:val="a3"/>
              <w:widowControl/>
              <w:tabs>
                <w:tab w:val="left" w:pos="318"/>
              </w:tabs>
              <w:ind w:left="0"/>
              <w:contextualSpacing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shd w:val="clear" w:color="auto" w:fill="auto"/>
          </w:tcPr>
          <w:p w:rsidR="00C20E6E" w:rsidRPr="007B3C21" w:rsidRDefault="00C20E6E" w:rsidP="00C20E6E">
            <w:pPr>
              <w:pStyle w:val="s1"/>
              <w:numPr>
                <w:ilvl w:val="0"/>
                <w:numId w:val="14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7B3C21">
              <w:rPr>
                <w:color w:val="000000"/>
                <w:sz w:val="22"/>
                <w:szCs w:val="22"/>
              </w:rPr>
              <w:t>Дата создания организации культуры, ее учредитель, учредители, место нахождения организации культуры и ее филиалов (при наличии), режим, график работы, контактные телефоны и адреса электронной почты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20E6E" w:rsidRPr="007B3C21" w:rsidRDefault="00C20E6E" w:rsidP="0073716C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7B3C21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C20E6E" w:rsidRPr="007B3C21" w:rsidRDefault="00C20E6E" w:rsidP="0073716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:rsidR="00C20E6E" w:rsidRPr="007B3C21" w:rsidRDefault="00C20E6E" w:rsidP="0073716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:rsidR="00C20E6E" w:rsidRPr="007B3C21" w:rsidRDefault="00C20E6E" w:rsidP="0073716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:rsidR="00C20E6E" w:rsidRPr="007B3C21" w:rsidRDefault="00C20E6E" w:rsidP="0073716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:rsidR="00C20E6E" w:rsidRPr="007B3C21" w:rsidRDefault="00C20E6E" w:rsidP="0073716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:rsidR="00C20E6E" w:rsidRPr="007B3C21" w:rsidRDefault="00C20E6E" w:rsidP="0073716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:rsidR="00C20E6E" w:rsidRPr="007B3C21" w:rsidRDefault="00C20E6E" w:rsidP="0073716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7B3C21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eastAsia="en-US"/>
              </w:rPr>
              <w:t>0 баллов</w:t>
            </w:r>
            <w:r w:rsidRPr="007B3C21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 –</w:t>
            </w:r>
            <w:r w:rsidRPr="007B3C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C21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отсутствует информация о деятельности организации</w:t>
            </w:r>
          </w:p>
          <w:p w:rsidR="00C20E6E" w:rsidRPr="007B3C21" w:rsidRDefault="00C20E6E" w:rsidP="0073716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C20E6E" w:rsidRPr="007B3C21" w:rsidRDefault="00C20E6E" w:rsidP="0073716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C20E6E" w:rsidRPr="007B3C21" w:rsidRDefault="00C20E6E" w:rsidP="0073716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7B3C21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eastAsia="en-US"/>
              </w:rPr>
              <w:t>10 баллов</w:t>
            </w:r>
            <w:r w:rsidRPr="007B3C21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 –</w:t>
            </w:r>
            <w:r w:rsidRPr="007B3C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C21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информация соответствует требованиям к ней </w:t>
            </w:r>
          </w:p>
          <w:p w:rsidR="00C20E6E" w:rsidRPr="007B3C21" w:rsidRDefault="00C20E6E" w:rsidP="0073716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:rsidR="00C20E6E" w:rsidRPr="007B3C21" w:rsidRDefault="00C20E6E" w:rsidP="0073716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:rsidR="00C20E6E" w:rsidRPr="007B3C21" w:rsidRDefault="00C20E6E" w:rsidP="0073716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C20E6E" w:rsidRPr="007B3C21" w:rsidRDefault="00C20E6E" w:rsidP="0073716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7B3C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10</w:t>
            </w:r>
          </w:p>
        </w:tc>
      </w:tr>
      <w:tr w:rsidR="00C20E6E" w:rsidRPr="007B3C21" w:rsidTr="0073716C">
        <w:trPr>
          <w:trHeight w:val="404"/>
        </w:trPr>
        <w:tc>
          <w:tcPr>
            <w:tcW w:w="426" w:type="dxa"/>
            <w:vMerge/>
          </w:tcPr>
          <w:p w:rsidR="00C20E6E" w:rsidRPr="007B3C21" w:rsidRDefault="00C20E6E" w:rsidP="0073716C">
            <w:pPr>
              <w:pStyle w:val="a3"/>
              <w:widowControl/>
              <w:tabs>
                <w:tab w:val="left" w:pos="318"/>
              </w:tabs>
              <w:ind w:left="0"/>
              <w:contextualSpacing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shd w:val="clear" w:color="auto" w:fill="auto"/>
          </w:tcPr>
          <w:p w:rsidR="00C20E6E" w:rsidRPr="009E3DD3" w:rsidRDefault="00C20E6E" w:rsidP="00C20E6E">
            <w:pPr>
              <w:pStyle w:val="s1"/>
              <w:numPr>
                <w:ilvl w:val="0"/>
                <w:numId w:val="14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9E3DD3">
              <w:rPr>
                <w:color w:val="000000"/>
                <w:sz w:val="22"/>
                <w:szCs w:val="22"/>
                <w:highlight w:val="yellow"/>
              </w:rPr>
              <w:t>Структура и органы управления организации культуры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20E6E" w:rsidRPr="009E3DD3" w:rsidRDefault="00C20E6E" w:rsidP="0073716C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highlight w:val="yellow"/>
                <w:lang w:eastAsia="en-US"/>
              </w:rPr>
            </w:pPr>
            <w:r w:rsidRPr="009E3DD3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highlight w:val="yellow"/>
                <w:lang w:eastAsia="en-US"/>
              </w:rPr>
              <w:t>10</w:t>
            </w:r>
          </w:p>
        </w:tc>
        <w:tc>
          <w:tcPr>
            <w:tcW w:w="2835" w:type="dxa"/>
            <w:vMerge/>
            <w:shd w:val="clear" w:color="auto" w:fill="auto"/>
          </w:tcPr>
          <w:p w:rsidR="00C20E6E" w:rsidRPr="009E3DD3" w:rsidRDefault="00C20E6E" w:rsidP="0073716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C20E6E" w:rsidRPr="009E3DD3" w:rsidRDefault="00C20E6E" w:rsidP="0073716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highlight w:val="yellow"/>
                <w:lang w:eastAsia="en-US"/>
              </w:rPr>
            </w:pPr>
            <w:r w:rsidRPr="009E3DD3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highlight w:val="yellow"/>
                <w:lang w:eastAsia="en-US"/>
              </w:rPr>
              <w:t>0</w:t>
            </w:r>
          </w:p>
        </w:tc>
      </w:tr>
      <w:tr w:rsidR="00C20E6E" w:rsidRPr="007B3C21" w:rsidTr="0073716C">
        <w:trPr>
          <w:trHeight w:val="411"/>
        </w:trPr>
        <w:tc>
          <w:tcPr>
            <w:tcW w:w="426" w:type="dxa"/>
            <w:vMerge/>
          </w:tcPr>
          <w:p w:rsidR="00C20E6E" w:rsidRPr="007B3C21" w:rsidRDefault="00C20E6E" w:rsidP="0073716C">
            <w:pPr>
              <w:pStyle w:val="a3"/>
              <w:widowControl/>
              <w:tabs>
                <w:tab w:val="left" w:pos="318"/>
              </w:tabs>
              <w:ind w:left="0"/>
              <w:contextualSpacing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shd w:val="clear" w:color="auto" w:fill="auto"/>
          </w:tcPr>
          <w:p w:rsidR="00C20E6E" w:rsidRPr="009E3DD3" w:rsidRDefault="00C20E6E" w:rsidP="00C20E6E">
            <w:pPr>
              <w:pStyle w:val="s1"/>
              <w:numPr>
                <w:ilvl w:val="0"/>
                <w:numId w:val="14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9E3DD3">
              <w:rPr>
                <w:color w:val="000000"/>
                <w:sz w:val="22"/>
                <w:szCs w:val="22"/>
                <w:highlight w:val="yellow"/>
              </w:rPr>
              <w:t>Виды предоставляемых услуг организацией культуры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20E6E" w:rsidRPr="009E3DD3" w:rsidRDefault="00C20E6E" w:rsidP="0073716C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highlight w:val="yellow"/>
                <w:lang w:eastAsia="en-US"/>
              </w:rPr>
            </w:pPr>
            <w:r w:rsidRPr="009E3DD3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highlight w:val="yellow"/>
                <w:lang w:eastAsia="en-US"/>
              </w:rPr>
              <w:t>10</w:t>
            </w:r>
          </w:p>
        </w:tc>
        <w:tc>
          <w:tcPr>
            <w:tcW w:w="2835" w:type="dxa"/>
            <w:vMerge/>
            <w:shd w:val="clear" w:color="auto" w:fill="auto"/>
          </w:tcPr>
          <w:p w:rsidR="00C20E6E" w:rsidRPr="009E3DD3" w:rsidRDefault="00C20E6E" w:rsidP="0073716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C20E6E" w:rsidRPr="009E3DD3" w:rsidRDefault="00C20E6E" w:rsidP="0073716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highlight w:val="yellow"/>
                <w:lang w:eastAsia="en-US"/>
              </w:rPr>
            </w:pPr>
            <w:r w:rsidRPr="009E3DD3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highlight w:val="yellow"/>
                <w:lang w:eastAsia="en-US"/>
              </w:rPr>
              <w:t>0</w:t>
            </w:r>
          </w:p>
        </w:tc>
      </w:tr>
      <w:tr w:rsidR="00C20E6E" w:rsidRPr="007B3C21" w:rsidTr="0073716C">
        <w:trPr>
          <w:trHeight w:val="417"/>
        </w:trPr>
        <w:tc>
          <w:tcPr>
            <w:tcW w:w="426" w:type="dxa"/>
            <w:vMerge/>
          </w:tcPr>
          <w:p w:rsidR="00C20E6E" w:rsidRPr="007B3C21" w:rsidRDefault="00C20E6E" w:rsidP="0073716C">
            <w:pPr>
              <w:pStyle w:val="a3"/>
              <w:widowControl/>
              <w:tabs>
                <w:tab w:val="left" w:pos="318"/>
              </w:tabs>
              <w:ind w:left="0"/>
              <w:contextualSpacing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shd w:val="clear" w:color="auto" w:fill="auto"/>
          </w:tcPr>
          <w:p w:rsidR="00C20E6E" w:rsidRPr="009E3DD3" w:rsidRDefault="00C20E6E" w:rsidP="00C20E6E">
            <w:pPr>
              <w:pStyle w:val="s1"/>
              <w:numPr>
                <w:ilvl w:val="0"/>
                <w:numId w:val="14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9E3DD3">
              <w:rPr>
                <w:color w:val="000000"/>
                <w:sz w:val="22"/>
                <w:szCs w:val="22"/>
                <w:highlight w:val="yellow"/>
              </w:rPr>
              <w:t>Материально-техническое обеспечение предоставления услуг</w:t>
            </w:r>
          </w:p>
        </w:tc>
        <w:tc>
          <w:tcPr>
            <w:tcW w:w="1985" w:type="dxa"/>
            <w:shd w:val="clear" w:color="auto" w:fill="auto"/>
          </w:tcPr>
          <w:p w:rsidR="00C20E6E" w:rsidRPr="009E3DD3" w:rsidRDefault="00C20E6E" w:rsidP="0073716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 w:rsidRPr="009E3DD3"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  <w:t>10</w:t>
            </w:r>
          </w:p>
        </w:tc>
        <w:tc>
          <w:tcPr>
            <w:tcW w:w="2835" w:type="dxa"/>
            <w:vMerge/>
            <w:shd w:val="clear" w:color="auto" w:fill="auto"/>
          </w:tcPr>
          <w:p w:rsidR="00C20E6E" w:rsidRPr="009E3DD3" w:rsidRDefault="00C20E6E" w:rsidP="0073716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C20E6E" w:rsidRPr="009E3DD3" w:rsidRDefault="00C20E6E" w:rsidP="0073716C">
            <w:pPr>
              <w:widowControl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highlight w:val="yellow"/>
                <w:lang w:eastAsia="en-US"/>
              </w:rPr>
            </w:pPr>
            <w:r w:rsidRPr="009E3DD3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highlight w:val="yellow"/>
                <w:lang w:eastAsia="en-US"/>
              </w:rPr>
              <w:t>0</w:t>
            </w:r>
          </w:p>
        </w:tc>
      </w:tr>
      <w:tr w:rsidR="00C20E6E" w:rsidRPr="007B3C21" w:rsidTr="0073716C">
        <w:trPr>
          <w:trHeight w:val="422"/>
        </w:trPr>
        <w:tc>
          <w:tcPr>
            <w:tcW w:w="426" w:type="dxa"/>
            <w:vMerge/>
          </w:tcPr>
          <w:p w:rsidR="00C20E6E" w:rsidRPr="007B3C21" w:rsidRDefault="00C20E6E" w:rsidP="0073716C">
            <w:pPr>
              <w:pStyle w:val="a3"/>
              <w:widowControl/>
              <w:tabs>
                <w:tab w:val="left" w:pos="318"/>
              </w:tabs>
              <w:ind w:left="0"/>
              <w:contextualSpacing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shd w:val="clear" w:color="auto" w:fill="auto"/>
          </w:tcPr>
          <w:p w:rsidR="00C20E6E" w:rsidRPr="007B3C21" w:rsidRDefault="00C20E6E" w:rsidP="00C20E6E">
            <w:pPr>
              <w:pStyle w:val="s1"/>
              <w:numPr>
                <w:ilvl w:val="0"/>
                <w:numId w:val="14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7B3C21">
              <w:rPr>
                <w:color w:val="000000"/>
                <w:sz w:val="22"/>
                <w:szCs w:val="22"/>
              </w:rPr>
              <w:t>Копия устава организации культуры</w:t>
            </w:r>
          </w:p>
        </w:tc>
        <w:tc>
          <w:tcPr>
            <w:tcW w:w="1985" w:type="dxa"/>
            <w:shd w:val="clear" w:color="auto" w:fill="auto"/>
          </w:tcPr>
          <w:p w:rsidR="00C20E6E" w:rsidRPr="007B3C21" w:rsidRDefault="00C20E6E" w:rsidP="0073716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3C21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2835" w:type="dxa"/>
            <w:vMerge/>
            <w:shd w:val="clear" w:color="auto" w:fill="auto"/>
          </w:tcPr>
          <w:p w:rsidR="00C20E6E" w:rsidRPr="007B3C21" w:rsidRDefault="00C20E6E" w:rsidP="0073716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C20E6E" w:rsidRPr="007B3C21" w:rsidRDefault="00C20E6E" w:rsidP="007371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3C2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C20E6E" w:rsidRPr="007B3C21" w:rsidTr="0073716C">
        <w:trPr>
          <w:trHeight w:val="236"/>
        </w:trPr>
        <w:tc>
          <w:tcPr>
            <w:tcW w:w="426" w:type="dxa"/>
            <w:vMerge/>
          </w:tcPr>
          <w:p w:rsidR="00C20E6E" w:rsidRPr="007B3C21" w:rsidRDefault="00C20E6E" w:rsidP="0073716C">
            <w:pPr>
              <w:pStyle w:val="a3"/>
              <w:widowControl/>
              <w:tabs>
                <w:tab w:val="left" w:pos="318"/>
              </w:tabs>
              <w:ind w:left="0"/>
              <w:contextualSpacing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shd w:val="clear" w:color="auto" w:fill="auto"/>
          </w:tcPr>
          <w:p w:rsidR="00C20E6E" w:rsidRPr="009E3DD3" w:rsidRDefault="00C20E6E" w:rsidP="00C20E6E">
            <w:pPr>
              <w:pStyle w:val="s1"/>
              <w:numPr>
                <w:ilvl w:val="0"/>
                <w:numId w:val="14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9E3DD3">
              <w:rPr>
                <w:color w:val="000000"/>
                <w:sz w:val="22"/>
                <w:szCs w:val="22"/>
                <w:highlight w:val="yellow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  <w:tc>
          <w:tcPr>
            <w:tcW w:w="1985" w:type="dxa"/>
            <w:shd w:val="clear" w:color="auto" w:fill="auto"/>
          </w:tcPr>
          <w:p w:rsidR="00C20E6E" w:rsidRPr="009E3DD3" w:rsidRDefault="00C20E6E" w:rsidP="0073716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 w:rsidRPr="009E3DD3"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  <w:t>10</w:t>
            </w:r>
          </w:p>
        </w:tc>
        <w:tc>
          <w:tcPr>
            <w:tcW w:w="2835" w:type="dxa"/>
            <w:vMerge/>
            <w:shd w:val="clear" w:color="auto" w:fill="auto"/>
          </w:tcPr>
          <w:p w:rsidR="00C20E6E" w:rsidRPr="009E3DD3" w:rsidRDefault="00C20E6E" w:rsidP="0073716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C20E6E" w:rsidRPr="009E3DD3" w:rsidRDefault="00C20E6E" w:rsidP="0073716C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E3DD3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0</w:t>
            </w:r>
          </w:p>
        </w:tc>
      </w:tr>
      <w:tr w:rsidR="00C20E6E" w:rsidRPr="007B3C21" w:rsidTr="0073716C">
        <w:trPr>
          <w:trHeight w:val="497"/>
        </w:trPr>
        <w:tc>
          <w:tcPr>
            <w:tcW w:w="426" w:type="dxa"/>
            <w:vMerge/>
          </w:tcPr>
          <w:p w:rsidR="00C20E6E" w:rsidRPr="007B3C21" w:rsidRDefault="00C20E6E" w:rsidP="0073716C">
            <w:pPr>
              <w:pStyle w:val="a3"/>
              <w:widowControl/>
              <w:tabs>
                <w:tab w:val="left" w:pos="318"/>
              </w:tabs>
              <w:ind w:left="0"/>
              <w:contextualSpacing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shd w:val="clear" w:color="auto" w:fill="auto"/>
          </w:tcPr>
          <w:p w:rsidR="00C20E6E" w:rsidRPr="009E3DD3" w:rsidRDefault="00C20E6E" w:rsidP="00C20E6E">
            <w:pPr>
              <w:pStyle w:val="s1"/>
              <w:numPr>
                <w:ilvl w:val="0"/>
                <w:numId w:val="14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9E3DD3">
              <w:rPr>
                <w:color w:val="000000"/>
                <w:sz w:val="22"/>
                <w:szCs w:val="22"/>
                <w:highlight w:val="yellow"/>
              </w:rPr>
              <w:t xml:space="preserve">Копия документа о порядке предоставления платных услуг </w:t>
            </w:r>
          </w:p>
        </w:tc>
        <w:tc>
          <w:tcPr>
            <w:tcW w:w="1985" w:type="dxa"/>
            <w:shd w:val="clear" w:color="auto" w:fill="auto"/>
          </w:tcPr>
          <w:p w:rsidR="00C20E6E" w:rsidRPr="009E3DD3" w:rsidRDefault="00C20E6E" w:rsidP="0073716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 w:rsidRPr="009E3DD3"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  <w:t>10</w:t>
            </w:r>
          </w:p>
        </w:tc>
        <w:tc>
          <w:tcPr>
            <w:tcW w:w="2835" w:type="dxa"/>
            <w:vMerge/>
            <w:shd w:val="clear" w:color="auto" w:fill="auto"/>
          </w:tcPr>
          <w:p w:rsidR="00C20E6E" w:rsidRPr="009E3DD3" w:rsidRDefault="00C20E6E" w:rsidP="0073716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C20E6E" w:rsidRPr="009E3DD3" w:rsidRDefault="00C20E6E" w:rsidP="0073716C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E3DD3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0</w:t>
            </w:r>
          </w:p>
        </w:tc>
      </w:tr>
      <w:tr w:rsidR="00C20E6E" w:rsidRPr="007B3C21" w:rsidTr="0073716C">
        <w:tc>
          <w:tcPr>
            <w:tcW w:w="426" w:type="dxa"/>
            <w:vMerge/>
          </w:tcPr>
          <w:p w:rsidR="00C20E6E" w:rsidRPr="007B3C21" w:rsidRDefault="00C20E6E" w:rsidP="0073716C">
            <w:pPr>
              <w:pStyle w:val="a3"/>
              <w:widowControl/>
              <w:tabs>
                <w:tab w:val="left" w:pos="318"/>
              </w:tabs>
              <w:ind w:left="0"/>
              <w:contextualSpacing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shd w:val="clear" w:color="auto" w:fill="auto"/>
          </w:tcPr>
          <w:p w:rsidR="00C20E6E" w:rsidRPr="007B3C21" w:rsidRDefault="00C20E6E" w:rsidP="00C20E6E">
            <w:pPr>
              <w:pStyle w:val="s1"/>
              <w:numPr>
                <w:ilvl w:val="0"/>
                <w:numId w:val="14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7B3C21">
              <w:rPr>
                <w:color w:val="000000"/>
                <w:sz w:val="22"/>
                <w:szCs w:val="22"/>
              </w:rPr>
              <w:t>Информация, которая размещается, опубликовывается по решению организации культуры, а также информация, размещение и опубликование которой являются обязательными в соответствии с законодательством Российской Федерации</w:t>
            </w:r>
          </w:p>
        </w:tc>
        <w:tc>
          <w:tcPr>
            <w:tcW w:w="1985" w:type="dxa"/>
            <w:shd w:val="clear" w:color="auto" w:fill="auto"/>
          </w:tcPr>
          <w:p w:rsidR="00C20E6E" w:rsidRPr="007B3C21" w:rsidRDefault="00C20E6E" w:rsidP="0073716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3C21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2835" w:type="dxa"/>
            <w:vMerge/>
            <w:shd w:val="clear" w:color="auto" w:fill="auto"/>
          </w:tcPr>
          <w:p w:rsidR="00C20E6E" w:rsidRPr="007B3C21" w:rsidRDefault="00C20E6E" w:rsidP="0073716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C20E6E" w:rsidRPr="007B3C21" w:rsidRDefault="00C20E6E" w:rsidP="007371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3C2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C20E6E" w:rsidRPr="007B3C21" w:rsidTr="0073716C">
        <w:trPr>
          <w:trHeight w:val="341"/>
        </w:trPr>
        <w:tc>
          <w:tcPr>
            <w:tcW w:w="426" w:type="dxa"/>
            <w:vMerge/>
          </w:tcPr>
          <w:p w:rsidR="00C20E6E" w:rsidRPr="007B3C21" w:rsidRDefault="00C20E6E" w:rsidP="0073716C">
            <w:pPr>
              <w:pStyle w:val="a3"/>
              <w:widowControl/>
              <w:tabs>
                <w:tab w:val="left" w:pos="318"/>
              </w:tabs>
              <w:ind w:left="0"/>
              <w:contextualSpacing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shd w:val="clear" w:color="auto" w:fill="auto"/>
          </w:tcPr>
          <w:p w:rsidR="00C20E6E" w:rsidRPr="007B3C21" w:rsidRDefault="00C20E6E" w:rsidP="00C20E6E">
            <w:pPr>
              <w:pStyle w:val="s1"/>
              <w:numPr>
                <w:ilvl w:val="0"/>
                <w:numId w:val="14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7B3C21">
              <w:rPr>
                <w:color w:val="000000"/>
                <w:sz w:val="22"/>
                <w:szCs w:val="22"/>
              </w:rPr>
              <w:t>Иная определяемая уполномоченным федеральным органом исполнительной власти необходимая для проведения независимой оценки информация (например, нормативно-правовые документы, оценочные листы, анкеты для опроса граждан получателей услуг и т.д.)</w:t>
            </w:r>
          </w:p>
        </w:tc>
        <w:tc>
          <w:tcPr>
            <w:tcW w:w="1985" w:type="dxa"/>
            <w:shd w:val="clear" w:color="auto" w:fill="auto"/>
          </w:tcPr>
          <w:p w:rsidR="00C20E6E" w:rsidRPr="007B3C21" w:rsidRDefault="00C20E6E" w:rsidP="0073716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3C21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2835" w:type="dxa"/>
            <w:vMerge/>
            <w:shd w:val="clear" w:color="auto" w:fill="auto"/>
          </w:tcPr>
          <w:p w:rsidR="00C20E6E" w:rsidRPr="007B3C21" w:rsidRDefault="00C20E6E" w:rsidP="0073716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C20E6E" w:rsidRPr="007B3C21" w:rsidRDefault="00C20E6E" w:rsidP="007371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3C2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C20E6E" w:rsidRPr="007B3C21" w:rsidTr="0073716C">
        <w:tc>
          <w:tcPr>
            <w:tcW w:w="426" w:type="dxa"/>
            <w:vMerge/>
          </w:tcPr>
          <w:p w:rsidR="00C20E6E" w:rsidRPr="007B3C21" w:rsidRDefault="00C20E6E" w:rsidP="0073716C">
            <w:pPr>
              <w:pStyle w:val="a3"/>
              <w:widowControl/>
              <w:tabs>
                <w:tab w:val="left" w:pos="318"/>
              </w:tabs>
              <w:ind w:left="0"/>
              <w:contextualSpacing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shd w:val="clear" w:color="auto" w:fill="auto"/>
          </w:tcPr>
          <w:p w:rsidR="00C20E6E" w:rsidRPr="007B3C21" w:rsidRDefault="00C20E6E" w:rsidP="00C20E6E">
            <w:pPr>
              <w:pStyle w:val="s1"/>
              <w:numPr>
                <w:ilvl w:val="0"/>
                <w:numId w:val="14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7B3C21">
              <w:rPr>
                <w:color w:val="000000"/>
                <w:sz w:val="22"/>
                <w:szCs w:val="22"/>
              </w:rPr>
              <w:t xml:space="preserve">Информация о проведении независимой оценки качества (в </w:t>
            </w:r>
            <w:proofErr w:type="spellStart"/>
            <w:r w:rsidRPr="007B3C21">
              <w:rPr>
                <w:color w:val="000000"/>
                <w:sz w:val="22"/>
                <w:szCs w:val="22"/>
              </w:rPr>
              <w:t>т.ч</w:t>
            </w:r>
            <w:proofErr w:type="spellEnd"/>
            <w:r w:rsidRPr="007B3C21">
              <w:rPr>
                <w:color w:val="000000"/>
                <w:sz w:val="22"/>
                <w:szCs w:val="22"/>
              </w:rPr>
              <w:t xml:space="preserve">. сроки проведения независимой оценки качества, количественные результаты оценки, планы по </w:t>
            </w:r>
            <w:r w:rsidRPr="007B3C21">
              <w:rPr>
                <w:color w:val="000000"/>
                <w:sz w:val="22"/>
                <w:szCs w:val="22"/>
              </w:rPr>
              <w:lastRenderedPageBreak/>
              <w:t xml:space="preserve">устранению выявленных недостатков) </w:t>
            </w:r>
          </w:p>
        </w:tc>
        <w:tc>
          <w:tcPr>
            <w:tcW w:w="1985" w:type="dxa"/>
            <w:shd w:val="clear" w:color="auto" w:fill="auto"/>
          </w:tcPr>
          <w:p w:rsidR="00C20E6E" w:rsidRPr="007B3C21" w:rsidRDefault="00C20E6E" w:rsidP="0073716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3C21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10</w:t>
            </w:r>
          </w:p>
        </w:tc>
        <w:tc>
          <w:tcPr>
            <w:tcW w:w="2835" w:type="dxa"/>
            <w:vMerge/>
            <w:shd w:val="clear" w:color="auto" w:fill="auto"/>
          </w:tcPr>
          <w:p w:rsidR="00C20E6E" w:rsidRPr="007B3C21" w:rsidRDefault="00C20E6E" w:rsidP="0073716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C20E6E" w:rsidRPr="007B3C21" w:rsidRDefault="00C20E6E" w:rsidP="007371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3C2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C20E6E" w:rsidRPr="007B3C21" w:rsidTr="0073716C">
        <w:trPr>
          <w:trHeight w:val="3289"/>
        </w:trPr>
        <w:tc>
          <w:tcPr>
            <w:tcW w:w="426" w:type="dxa"/>
          </w:tcPr>
          <w:p w:rsidR="00C20E6E" w:rsidRPr="007B3C21" w:rsidRDefault="00C20E6E" w:rsidP="0073716C">
            <w:pPr>
              <w:widowControl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7B3C21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lastRenderedPageBreak/>
              <w:t>2.</w:t>
            </w:r>
          </w:p>
        </w:tc>
        <w:tc>
          <w:tcPr>
            <w:tcW w:w="8505" w:type="dxa"/>
            <w:shd w:val="clear" w:color="auto" w:fill="auto"/>
          </w:tcPr>
          <w:p w:rsidR="00C20E6E" w:rsidRPr="007B3C21" w:rsidRDefault="00C20E6E" w:rsidP="0073716C">
            <w:pPr>
              <w:widowControl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7B3C21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Обеспечение на официальном сайте организации наличия и функционирования дистанционных способов обратной связи и взаимодействия с получателями услуг: </w:t>
            </w:r>
          </w:p>
          <w:p w:rsidR="00C20E6E" w:rsidRPr="007B3C21" w:rsidRDefault="00C20E6E" w:rsidP="0073716C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B3C21">
              <w:rPr>
                <w:rFonts w:ascii="Times New Roman" w:hAnsi="Times New Roman" w:cs="Times New Roman"/>
                <w:sz w:val="22"/>
                <w:szCs w:val="22"/>
              </w:rPr>
              <w:t>1) Абонентский номер телефона</w:t>
            </w:r>
          </w:p>
          <w:p w:rsidR="00C20E6E" w:rsidRPr="007B3C21" w:rsidRDefault="00C20E6E" w:rsidP="0073716C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B3C21">
              <w:rPr>
                <w:rFonts w:ascii="Times New Roman" w:hAnsi="Times New Roman" w:cs="Times New Roman"/>
                <w:sz w:val="22"/>
                <w:szCs w:val="22"/>
              </w:rPr>
              <w:t>2) Адрес электронной почты</w:t>
            </w:r>
          </w:p>
          <w:p w:rsidR="00C20E6E" w:rsidRPr="007B3C21" w:rsidRDefault="00C20E6E" w:rsidP="0073716C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B3C21">
              <w:rPr>
                <w:rFonts w:ascii="Times New Roman" w:hAnsi="Times New Roman" w:cs="Times New Roman"/>
                <w:sz w:val="22"/>
                <w:szCs w:val="22"/>
              </w:rPr>
              <w:t>3) Наличие электронных сервисов (для подачи электронного обращения (жалобы, предложения), получения консультации по оказываемым услугам и иных)</w:t>
            </w:r>
          </w:p>
          <w:p w:rsidR="00C20E6E" w:rsidRPr="007B3C21" w:rsidRDefault="00C20E6E" w:rsidP="0073716C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B3C21">
              <w:rPr>
                <w:rFonts w:ascii="Times New Roman" w:hAnsi="Times New Roman" w:cs="Times New Roman"/>
                <w:sz w:val="22"/>
                <w:szCs w:val="22"/>
              </w:rPr>
              <w:t>4) Наличие раздела «Часто задаваемые вопросы»</w:t>
            </w:r>
          </w:p>
          <w:p w:rsidR="00C20E6E" w:rsidRPr="007B3C21" w:rsidRDefault="00C20E6E" w:rsidP="0073716C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B3C21">
              <w:rPr>
                <w:rFonts w:ascii="Times New Roman" w:hAnsi="Times New Roman" w:cs="Times New Roman"/>
                <w:sz w:val="22"/>
                <w:szCs w:val="22"/>
              </w:rPr>
              <w:t>5) Наличие на сайте технической возможности выражения получателем услуг мнения о качестве условий оказания услуг организацией социальной сферы (наличие анкеты для опроса граждан или гиперссылки на нее)</w:t>
            </w:r>
          </w:p>
          <w:p w:rsidR="00C20E6E" w:rsidRPr="007B3C21" w:rsidRDefault="00C20E6E" w:rsidP="0073716C">
            <w:pPr>
              <w:pStyle w:val="2"/>
              <w:jc w:val="left"/>
              <w:rPr>
                <w:rFonts w:ascii="Times New Roman" w:eastAsia="Calibri" w:hAnsi="Times New Roman"/>
              </w:rPr>
            </w:pPr>
            <w:r w:rsidRPr="007B3C21">
              <w:rPr>
                <w:rFonts w:ascii="Times New Roman" w:hAnsi="Times New Roman"/>
              </w:rPr>
              <w:t>6) Иной дистанционный способ взаимодействия</w:t>
            </w:r>
          </w:p>
        </w:tc>
        <w:tc>
          <w:tcPr>
            <w:tcW w:w="1985" w:type="dxa"/>
            <w:shd w:val="clear" w:color="auto" w:fill="auto"/>
          </w:tcPr>
          <w:p w:rsidR="00C20E6E" w:rsidRPr="007B3C21" w:rsidRDefault="00C20E6E" w:rsidP="0073716C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7B3C21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835" w:type="dxa"/>
            <w:shd w:val="clear" w:color="auto" w:fill="auto"/>
          </w:tcPr>
          <w:p w:rsidR="00C20E6E" w:rsidRPr="007B3C21" w:rsidRDefault="00C20E6E" w:rsidP="0073716C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7B3C21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eastAsia="en-US"/>
              </w:rPr>
              <w:t xml:space="preserve">0 баллов - </w:t>
            </w:r>
            <w:r w:rsidRPr="007B3C21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отсутствуют или не функционируют дистанционные способы взаимодействия</w:t>
            </w:r>
          </w:p>
          <w:p w:rsidR="00C20E6E" w:rsidRPr="007B3C21" w:rsidRDefault="00C20E6E" w:rsidP="0073716C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7B3C21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eastAsia="en-US"/>
              </w:rPr>
              <w:t xml:space="preserve">по 30 баллов за каждый способ - </w:t>
            </w:r>
            <w:r w:rsidRPr="007B3C21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наличие и функционирование дистанционных способов взаимодействия (от одного до трех способов включительно)</w:t>
            </w:r>
          </w:p>
          <w:p w:rsidR="00C20E6E" w:rsidRPr="007B3C21" w:rsidRDefault="00C20E6E" w:rsidP="0073716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7B3C21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eastAsia="en-US"/>
              </w:rPr>
              <w:t xml:space="preserve">100 баллов - </w:t>
            </w:r>
            <w:r w:rsidRPr="007B3C21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в наличии и функционируют более трех  дистанционных способов взаимодействия</w:t>
            </w:r>
          </w:p>
        </w:tc>
        <w:tc>
          <w:tcPr>
            <w:tcW w:w="2127" w:type="dxa"/>
            <w:shd w:val="clear" w:color="auto" w:fill="auto"/>
          </w:tcPr>
          <w:p w:rsidR="00C20E6E" w:rsidRPr="009E3DD3" w:rsidRDefault="00C20E6E" w:rsidP="0073716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3DD3">
              <w:rPr>
                <w:rFonts w:ascii="Times New Roman" w:hAnsi="Times New Roman" w:cs="Times New Roman"/>
                <w:b/>
                <w:sz w:val="22"/>
                <w:szCs w:val="22"/>
              </w:rPr>
              <w:t>90</w:t>
            </w:r>
          </w:p>
        </w:tc>
      </w:tr>
    </w:tbl>
    <w:p w:rsidR="00C20E6E" w:rsidRDefault="00C20E6E" w:rsidP="00C20E6E">
      <w:pPr>
        <w:rPr>
          <w:rFonts w:ascii="Times New Roman" w:hAnsi="Times New Roman" w:cs="Times New Roman"/>
          <w:lang w:eastAsia="x-none"/>
        </w:rPr>
      </w:pPr>
    </w:p>
    <w:p w:rsidR="00B3353B" w:rsidRPr="00AA5BE2" w:rsidRDefault="00B3353B" w:rsidP="00AA5BE2">
      <w:bookmarkStart w:id="0" w:name="_GoBack"/>
      <w:bookmarkEnd w:id="0"/>
    </w:p>
    <w:sectPr w:rsidR="00B3353B" w:rsidRPr="00AA5BE2" w:rsidSect="005A3B1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86AB7"/>
    <w:multiLevelType w:val="hybridMultilevel"/>
    <w:tmpl w:val="A288CE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23677"/>
    <w:multiLevelType w:val="hybridMultilevel"/>
    <w:tmpl w:val="A288CE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B80B19"/>
    <w:multiLevelType w:val="hybridMultilevel"/>
    <w:tmpl w:val="A288CE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BC3C80"/>
    <w:multiLevelType w:val="hybridMultilevel"/>
    <w:tmpl w:val="A288CE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30785E"/>
    <w:multiLevelType w:val="hybridMultilevel"/>
    <w:tmpl w:val="A288CE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31574"/>
    <w:multiLevelType w:val="hybridMultilevel"/>
    <w:tmpl w:val="A288CE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770813"/>
    <w:multiLevelType w:val="hybridMultilevel"/>
    <w:tmpl w:val="A288CE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31003"/>
    <w:multiLevelType w:val="hybridMultilevel"/>
    <w:tmpl w:val="A288CE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A51E84"/>
    <w:multiLevelType w:val="hybridMultilevel"/>
    <w:tmpl w:val="A288CE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414648"/>
    <w:multiLevelType w:val="hybridMultilevel"/>
    <w:tmpl w:val="A288CE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380112"/>
    <w:multiLevelType w:val="hybridMultilevel"/>
    <w:tmpl w:val="A288CE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6760B9"/>
    <w:multiLevelType w:val="hybridMultilevel"/>
    <w:tmpl w:val="A288CE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1437B5"/>
    <w:multiLevelType w:val="hybridMultilevel"/>
    <w:tmpl w:val="A288CE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0F7099"/>
    <w:multiLevelType w:val="hybridMultilevel"/>
    <w:tmpl w:val="A288CE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3"/>
  </w:num>
  <w:num w:numId="4">
    <w:abstractNumId w:val="6"/>
  </w:num>
  <w:num w:numId="5">
    <w:abstractNumId w:val="10"/>
  </w:num>
  <w:num w:numId="6">
    <w:abstractNumId w:val="11"/>
  </w:num>
  <w:num w:numId="7">
    <w:abstractNumId w:val="4"/>
  </w:num>
  <w:num w:numId="8">
    <w:abstractNumId w:val="1"/>
  </w:num>
  <w:num w:numId="9">
    <w:abstractNumId w:val="8"/>
  </w:num>
  <w:num w:numId="10">
    <w:abstractNumId w:val="9"/>
  </w:num>
  <w:num w:numId="11">
    <w:abstractNumId w:val="0"/>
  </w:num>
  <w:num w:numId="12">
    <w:abstractNumId w:val="5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5E8"/>
    <w:rsid w:val="000213BD"/>
    <w:rsid w:val="002452BC"/>
    <w:rsid w:val="002665E8"/>
    <w:rsid w:val="0035059C"/>
    <w:rsid w:val="00492E50"/>
    <w:rsid w:val="005A3B13"/>
    <w:rsid w:val="00655C60"/>
    <w:rsid w:val="007F3E5D"/>
    <w:rsid w:val="00890D68"/>
    <w:rsid w:val="00966D1E"/>
    <w:rsid w:val="00A30601"/>
    <w:rsid w:val="00AA5BE2"/>
    <w:rsid w:val="00B3353B"/>
    <w:rsid w:val="00C20E6E"/>
    <w:rsid w:val="00D92E91"/>
    <w:rsid w:val="00D96A0E"/>
    <w:rsid w:val="00ED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3BD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213BD"/>
    <w:pPr>
      <w:ind w:left="708"/>
    </w:pPr>
  </w:style>
  <w:style w:type="paragraph" w:customStyle="1" w:styleId="2">
    <w:name w:val="Табл2"/>
    <w:basedOn w:val="a"/>
    <w:link w:val="20"/>
    <w:qFormat/>
    <w:rsid w:val="000213BD"/>
    <w:pPr>
      <w:autoSpaceDE w:val="0"/>
      <w:autoSpaceDN w:val="0"/>
      <w:adjustRightInd w:val="0"/>
      <w:jc w:val="center"/>
    </w:pPr>
    <w:rPr>
      <w:rFonts w:ascii="Times New Roman CYR" w:hAnsi="Times New Roman CYR" w:cs="Times New Roman"/>
      <w:color w:val="auto"/>
      <w:sz w:val="22"/>
      <w:szCs w:val="22"/>
      <w:lang w:eastAsia="en-US"/>
    </w:rPr>
  </w:style>
  <w:style w:type="character" w:customStyle="1" w:styleId="20">
    <w:name w:val="Табл2 Знак"/>
    <w:link w:val="2"/>
    <w:rsid w:val="000213BD"/>
    <w:rPr>
      <w:rFonts w:ascii="Times New Roman CYR" w:eastAsia="Times New Roman" w:hAnsi="Times New Roman CYR" w:cs="Times New Roman"/>
    </w:rPr>
  </w:style>
  <w:style w:type="character" w:customStyle="1" w:styleId="a4">
    <w:name w:val="Абзац списка Знак"/>
    <w:link w:val="a3"/>
    <w:uiPriority w:val="34"/>
    <w:locked/>
    <w:rsid w:val="000213BD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s1">
    <w:name w:val="s_1"/>
    <w:basedOn w:val="a"/>
    <w:rsid w:val="000213BD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3BD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213BD"/>
    <w:pPr>
      <w:ind w:left="708"/>
    </w:pPr>
  </w:style>
  <w:style w:type="paragraph" w:customStyle="1" w:styleId="2">
    <w:name w:val="Табл2"/>
    <w:basedOn w:val="a"/>
    <w:link w:val="20"/>
    <w:qFormat/>
    <w:rsid w:val="000213BD"/>
    <w:pPr>
      <w:autoSpaceDE w:val="0"/>
      <w:autoSpaceDN w:val="0"/>
      <w:adjustRightInd w:val="0"/>
      <w:jc w:val="center"/>
    </w:pPr>
    <w:rPr>
      <w:rFonts w:ascii="Times New Roman CYR" w:hAnsi="Times New Roman CYR" w:cs="Times New Roman"/>
      <w:color w:val="auto"/>
      <w:sz w:val="22"/>
      <w:szCs w:val="22"/>
      <w:lang w:eastAsia="en-US"/>
    </w:rPr>
  </w:style>
  <w:style w:type="character" w:customStyle="1" w:styleId="20">
    <w:name w:val="Табл2 Знак"/>
    <w:link w:val="2"/>
    <w:rsid w:val="000213BD"/>
    <w:rPr>
      <w:rFonts w:ascii="Times New Roman CYR" w:eastAsia="Times New Roman" w:hAnsi="Times New Roman CYR" w:cs="Times New Roman"/>
    </w:rPr>
  </w:style>
  <w:style w:type="character" w:customStyle="1" w:styleId="a4">
    <w:name w:val="Абзац списка Знак"/>
    <w:link w:val="a3"/>
    <w:uiPriority w:val="34"/>
    <w:locked/>
    <w:rsid w:val="000213BD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s1">
    <w:name w:val="s_1"/>
    <w:basedOn w:val="a"/>
    <w:rsid w:val="000213BD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463</Words>
  <Characters>2644</Characters>
  <Application>Microsoft Office Word</Application>
  <DocSecurity>0</DocSecurity>
  <Lines>22</Lines>
  <Paragraphs>6</Paragraphs>
  <ScaleCrop>false</ScaleCrop>
  <Company/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Карпенко</dc:creator>
  <cp:keywords/>
  <dc:description/>
  <cp:lastModifiedBy>Яна Карпенко</cp:lastModifiedBy>
  <cp:revision>16</cp:revision>
  <dcterms:created xsi:type="dcterms:W3CDTF">2019-09-30T14:10:00Z</dcterms:created>
  <dcterms:modified xsi:type="dcterms:W3CDTF">2019-10-01T08:58:00Z</dcterms:modified>
</cp:coreProperties>
</file>